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102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影视后期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经贸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专业：计算机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周 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2023年2 月  8日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通过对案例的练习，学习掌握after effectsCC的基本功能和简单的特效制作方法。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21计算机2班3班大部分同学对专业课的兴趣还比较浓厚。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ind w:firstLine="643" w:firstLineChars="200"/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本教材通过23个案例的形式学习AE的基本知识，学好AE的关键是上级操作，熟练掌握各个菜单各种按钮各种特效的使用，本教材就是在练习中学习各方面的知识，这样的教学方法更有利于学生对本软件的学习和掌握。</w:t>
            </w:r>
          </w:p>
        </w:tc>
      </w:tr>
    </w:tbl>
    <w:p/>
    <w:p/>
    <w:p/>
    <w:p/>
    <w:p/>
    <w:tbl>
      <w:tblPr>
        <w:tblStyle w:val="2"/>
        <w:tblW w:w="1046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</w:pP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学习AE的难点是对特效的使用，通过学习后看到一种效果能分析出是运用那些方法来实现。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讲练结合、示范操作，指导学生训练。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589"/>
        <w:gridCol w:w="2819"/>
        <w:gridCol w:w="600"/>
        <w:gridCol w:w="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5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8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软件初始化和制作流程项目1《海底世界》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关键帧的使用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项目2《赛车》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简单关键帧动画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项目3《宠物家园》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复杂关键帧的动画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项目4《创意产品展示》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三维层的使用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项目5《要有太空》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摄像机的使用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项目6《产品展示》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灯光的使用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项目7《保护海洋》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路径文字动画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项目8《咏柳》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文字动画制作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项目9《文字体操》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高级文字动画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项目10《科技时空》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立体文字动画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项目11《人物》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蒙版动画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项目12《大力士》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路径描边动画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项目13《抠像大全》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键控技术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项目14《建筑调色》</w:t>
            </w:r>
          </w:p>
        </w:tc>
        <w:tc>
          <w:tcPr>
            <w:tcW w:w="2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调色技术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项目15《给力自助游》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碎片特效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项目16《移动的播放器》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跟踪技术应用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项目17《晃动的火山》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3稳定技术应用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项目18《消失的电波》</w:t>
            </w:r>
          </w:p>
        </w:tc>
        <w:tc>
          <w:tcPr>
            <w:tcW w:w="2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Mocha技术应用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096328"/>
    <w:rsid w:val="25D102E7"/>
    <w:rsid w:val="36375B9E"/>
    <w:rsid w:val="380D76F8"/>
    <w:rsid w:val="41BD6308"/>
    <w:rsid w:val="4FA4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1515</Words>
  <Characters>1770</Characters>
  <Lines>0</Lines>
  <Paragraphs>234</Paragraphs>
  <TotalTime>4</TotalTime>
  <ScaleCrop>false</ScaleCrop>
  <LinksUpToDate>false</LinksUpToDate>
  <CharactersWithSpaces>1914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2023-02-08T06:02:51Z</dcterms:created>
  <dc:creator>zy</dc:creator>
  <cp:lastModifiedBy>zy</cp:lastModifiedBy>
  <dcterms:modified xsi:type="dcterms:W3CDTF">2023-02-08T07:32:07Z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